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B8F4" w14:textId="7E33A377" w:rsidR="009D60BB" w:rsidRDefault="00F02DB6" w:rsidP="00C82AAC">
      <w:pPr>
        <w:spacing w:before="120" w:after="120" w:line="276" w:lineRule="auto"/>
        <w:jc w:val="center"/>
        <w:rPr>
          <w:rFonts w:ascii="BauerBodoni" w:hAnsi="BauerBodoni"/>
          <w:b/>
          <w:caps/>
          <w:color w:val="FF5716"/>
          <w:sz w:val="36"/>
          <w:szCs w:val="36"/>
        </w:rPr>
      </w:pPr>
      <w:r w:rsidRPr="009D60BB">
        <w:rPr>
          <w:rFonts w:ascii="BauerBodoni" w:hAnsi="BauerBodoni"/>
          <w:b/>
          <w:caps/>
          <w:color w:val="FF5716"/>
          <w:sz w:val="36"/>
          <w:szCs w:val="36"/>
        </w:rPr>
        <w:t>SABADO</w:t>
      </w:r>
      <w:r w:rsidR="00C82AAC" w:rsidRP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  <w:r w:rsidR="009D60BB" w:rsidRPr="009D60BB">
        <w:rPr>
          <w:rFonts w:ascii="BauerBodoni" w:hAnsi="BauerBodoni"/>
          <w:b/>
          <w:caps/>
          <w:color w:val="FF5716"/>
          <w:sz w:val="36"/>
          <w:szCs w:val="36"/>
        </w:rPr>
        <w:t>17 DE SEPTIEMBRE</w:t>
      </w:r>
      <w:r w:rsid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  <w:r w:rsidRP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</w:p>
    <w:p w14:paraId="283CC5F1" w14:textId="2B522BDA" w:rsidR="00C82AAC" w:rsidRPr="009D60BB" w:rsidRDefault="00F02DB6" w:rsidP="00C82AAC">
      <w:pPr>
        <w:spacing w:before="120" w:after="120" w:line="276" w:lineRule="auto"/>
        <w:jc w:val="center"/>
        <w:rPr>
          <w:rFonts w:ascii="BauerBodoni" w:hAnsi="BauerBodoni" w:hint="eastAsia"/>
          <w:color w:val="666666"/>
          <w:sz w:val="36"/>
          <w:szCs w:val="36"/>
        </w:rPr>
      </w:pPr>
      <w:r w:rsidRP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20 </w:t>
      </w:r>
      <w:r w:rsidR="00C82AAC" w:rsidRPr="009D60BB">
        <w:rPr>
          <w:rFonts w:ascii="BauerBodoni" w:hAnsi="BauerBodoni"/>
          <w:b/>
          <w:caps/>
          <w:color w:val="FF5716"/>
          <w:sz w:val="36"/>
          <w:szCs w:val="36"/>
        </w:rPr>
        <w:t>hs.</w:t>
      </w:r>
      <w:r w:rsidRP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  <w:r w:rsidR="00C82AAC" w:rsidRPr="009D60BB">
        <w:rPr>
          <w:rFonts w:ascii="BauerBodoni" w:hAnsi="BauerBodoni"/>
          <w:b/>
          <w:caps/>
          <w:color w:val="FF5716"/>
          <w:sz w:val="36"/>
          <w:szCs w:val="36"/>
        </w:rPr>
        <w:t>Teatro C</w:t>
      </w:r>
      <w:r w:rsidR="006D7EE6" w:rsidRPr="009D60BB">
        <w:rPr>
          <w:rFonts w:ascii="BauerBodoni" w:hAnsi="BauerBodoni"/>
          <w:b/>
          <w:caps/>
          <w:color w:val="FF5716"/>
          <w:sz w:val="36"/>
          <w:szCs w:val="36"/>
        </w:rPr>
        <w:t>OLON</w:t>
      </w:r>
    </w:p>
    <w:p w14:paraId="664BF392" w14:textId="5C76673A" w:rsidR="009D60BB" w:rsidRPr="009D60BB" w:rsidRDefault="009D60BB" w:rsidP="009D60BB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BauerBodoni" w:hAnsi="BauerBodoni"/>
          <w:b/>
          <w:color w:val="666666"/>
          <w:sz w:val="32"/>
          <w:szCs w:val="32"/>
        </w:rPr>
      </w:pPr>
      <w:r w:rsidRPr="009D60BB">
        <w:rPr>
          <w:rFonts w:ascii="BauerBodoni" w:hAnsi="BauerBodoni"/>
          <w:b/>
          <w:color w:val="666666"/>
          <w:sz w:val="32"/>
          <w:szCs w:val="32"/>
        </w:rPr>
        <w:t>TEL AVIV S</w:t>
      </w:r>
      <w:r>
        <w:rPr>
          <w:rFonts w:ascii="BauerBodoni" w:hAnsi="BauerBodoni"/>
          <w:b/>
          <w:color w:val="666666"/>
          <w:sz w:val="32"/>
          <w:szCs w:val="32"/>
        </w:rPr>
        <w:t xml:space="preserve">OLOISTS – BARAK TAL (Director) </w:t>
      </w:r>
    </w:p>
    <w:p w14:paraId="483169D4" w14:textId="0ACC20FA" w:rsidR="00CB31B4" w:rsidRPr="009D60BB" w:rsidRDefault="009D60BB" w:rsidP="009D60BB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BauerBodoni" w:hAnsi="BauerBodoni" w:hint="eastAsia"/>
          <w:b/>
          <w:color w:val="666666"/>
          <w:sz w:val="32"/>
          <w:szCs w:val="32"/>
        </w:rPr>
      </w:pPr>
      <w:r w:rsidRPr="009D60BB">
        <w:rPr>
          <w:rFonts w:ascii="BauerBodoni" w:hAnsi="BauerBodoni"/>
          <w:b/>
          <w:color w:val="666666"/>
          <w:sz w:val="32"/>
          <w:szCs w:val="32"/>
        </w:rPr>
        <w:t>MISCHA MAISKY (Violonchelo)</w:t>
      </w:r>
    </w:p>
    <w:p w14:paraId="45630844" w14:textId="77777777" w:rsidR="009D60BB" w:rsidRDefault="009D60BB" w:rsidP="00B46F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auerBodoni" w:hAnsi="BauerBodoni"/>
          <w:smallCaps/>
          <w:color w:val="666666"/>
          <w:sz w:val="24"/>
          <w:szCs w:val="24"/>
        </w:rPr>
      </w:pPr>
    </w:p>
    <w:p w14:paraId="6B47C5AB" w14:textId="5B0B652E" w:rsidR="00F02DB6" w:rsidRPr="009D60BB" w:rsidRDefault="00B46F81" w:rsidP="00B46F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auerBodoni" w:hAnsi="BauerBodoni" w:hint="eastAsia"/>
          <w:b/>
          <w:smallCaps/>
          <w:color w:val="666666"/>
          <w:sz w:val="32"/>
          <w:szCs w:val="32"/>
          <w:u w:val="single"/>
        </w:rPr>
      </w:pPr>
      <w:r w:rsidRPr="009D60BB">
        <w:rPr>
          <w:rFonts w:ascii="BauerBodoni" w:hAnsi="BauerBodoni"/>
          <w:b/>
          <w:smallCaps/>
          <w:color w:val="666666"/>
          <w:sz w:val="32"/>
          <w:szCs w:val="32"/>
          <w:u w:val="single"/>
        </w:rPr>
        <w:t>Programa</w:t>
      </w:r>
    </w:p>
    <w:p w14:paraId="10D8E1D6" w14:textId="77777777" w:rsidR="00CB31B4" w:rsidRPr="009D60BB" w:rsidRDefault="00CB31B4" w:rsidP="00CB31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auerBodoni" w:hAnsi="BauerBodoni" w:hint="eastAsia"/>
          <w:b/>
          <w:color w:val="666666"/>
          <w:sz w:val="32"/>
          <w:szCs w:val="32"/>
        </w:rPr>
      </w:pPr>
    </w:p>
    <w:p w14:paraId="765110F6" w14:textId="0098BDDA" w:rsidR="009D60BB" w:rsidRPr="009D60BB" w:rsidRDefault="009D60BB" w:rsidP="009D60BB">
      <w:pPr>
        <w:pStyle w:val="NormalWeb"/>
        <w:numPr>
          <w:ilvl w:val="0"/>
          <w:numId w:val="41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rPr>
          <w:rFonts w:ascii="BauerBodoni" w:hAnsi="BauerBodoni"/>
          <w:b/>
          <w:color w:val="666666"/>
          <w:sz w:val="32"/>
          <w:szCs w:val="32"/>
        </w:rPr>
      </w:pPr>
      <w:r w:rsidRPr="009D60BB">
        <w:rPr>
          <w:rFonts w:ascii="BauerBodoni" w:hAnsi="BauerBodoni"/>
          <w:b/>
          <w:color w:val="666666"/>
          <w:sz w:val="32"/>
          <w:szCs w:val="32"/>
        </w:rPr>
        <w:t xml:space="preserve">Mozart: Sinfonía </w:t>
      </w:r>
      <w:proofErr w:type="spellStart"/>
      <w:r w:rsidRPr="009D60BB">
        <w:rPr>
          <w:rFonts w:ascii="BauerBodoni" w:hAnsi="BauerBodoni"/>
          <w:b/>
          <w:color w:val="666666"/>
          <w:sz w:val="32"/>
          <w:szCs w:val="32"/>
        </w:rPr>
        <w:t>Nr</w:t>
      </w:r>
      <w:proofErr w:type="spellEnd"/>
      <w:r w:rsidRPr="009D60BB">
        <w:rPr>
          <w:rFonts w:ascii="BauerBodoni" w:hAnsi="BauerBodoni"/>
          <w:b/>
          <w:color w:val="666666"/>
          <w:sz w:val="32"/>
          <w:szCs w:val="32"/>
        </w:rPr>
        <w:t>. 41 „</w:t>
      </w:r>
      <w:proofErr w:type="spellStart"/>
      <w:r w:rsidRPr="009D60BB">
        <w:rPr>
          <w:rFonts w:ascii="BauerBodoni" w:hAnsi="BauerBodoni"/>
          <w:b/>
          <w:color w:val="666666"/>
          <w:sz w:val="32"/>
          <w:szCs w:val="32"/>
        </w:rPr>
        <w:t>Jupiter</w:t>
      </w:r>
      <w:proofErr w:type="spellEnd"/>
      <w:r w:rsidRPr="009D60BB">
        <w:rPr>
          <w:rFonts w:ascii="BauerBodoni" w:hAnsi="BauerBodoni"/>
          <w:b/>
          <w:color w:val="666666"/>
          <w:sz w:val="32"/>
          <w:szCs w:val="32"/>
        </w:rPr>
        <w:t>“</w:t>
      </w:r>
    </w:p>
    <w:p w14:paraId="1F0499CA" w14:textId="77777777" w:rsidR="009D60BB" w:rsidRPr="009D60BB" w:rsidRDefault="009D60BB" w:rsidP="009D60BB">
      <w:pPr>
        <w:pStyle w:val="NormalWeb"/>
        <w:numPr>
          <w:ilvl w:val="0"/>
          <w:numId w:val="41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rPr>
          <w:rFonts w:ascii="BauerBodoni" w:hAnsi="BauerBodoni"/>
          <w:b/>
          <w:color w:val="666666"/>
          <w:sz w:val="32"/>
          <w:szCs w:val="32"/>
        </w:rPr>
      </w:pPr>
      <w:proofErr w:type="spellStart"/>
      <w:r w:rsidRPr="009D60BB">
        <w:rPr>
          <w:rFonts w:ascii="BauerBodoni" w:hAnsi="BauerBodoni"/>
          <w:b/>
          <w:color w:val="666666"/>
          <w:sz w:val="32"/>
          <w:szCs w:val="32"/>
        </w:rPr>
        <w:t>Pjotr</w:t>
      </w:r>
      <w:proofErr w:type="spellEnd"/>
      <w:r w:rsidRPr="009D60BB">
        <w:rPr>
          <w:rFonts w:ascii="BauerBodoni" w:hAnsi="BauerBodoni"/>
          <w:b/>
          <w:color w:val="666666"/>
          <w:sz w:val="32"/>
          <w:szCs w:val="32"/>
        </w:rPr>
        <w:t xml:space="preserve"> I. </w:t>
      </w:r>
      <w:proofErr w:type="spellStart"/>
      <w:r w:rsidRPr="009D60BB">
        <w:rPr>
          <w:rFonts w:ascii="BauerBodoni" w:hAnsi="BauerBodoni"/>
          <w:b/>
          <w:color w:val="666666"/>
          <w:sz w:val="32"/>
          <w:szCs w:val="32"/>
        </w:rPr>
        <w:t>Tschaikowsky</w:t>
      </w:r>
      <w:proofErr w:type="spellEnd"/>
      <w:r w:rsidRPr="009D60BB">
        <w:rPr>
          <w:rFonts w:ascii="BauerBodoni" w:hAnsi="BauerBodoni"/>
          <w:b/>
          <w:color w:val="666666"/>
          <w:sz w:val="32"/>
          <w:szCs w:val="32"/>
        </w:rPr>
        <w:t>: „Nocturno“, en do menor para Violonchelo y Orquesta</w:t>
      </w:r>
    </w:p>
    <w:p w14:paraId="0E8CADEE" w14:textId="77777777" w:rsidR="009D60BB" w:rsidRPr="009D60BB" w:rsidRDefault="009D60BB" w:rsidP="009D60BB">
      <w:pPr>
        <w:pStyle w:val="NormalWeb"/>
        <w:numPr>
          <w:ilvl w:val="0"/>
          <w:numId w:val="41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rPr>
          <w:rFonts w:ascii="BauerBodoni" w:hAnsi="BauerBodoni"/>
          <w:b/>
          <w:color w:val="666666"/>
          <w:sz w:val="32"/>
          <w:szCs w:val="32"/>
        </w:rPr>
      </w:pPr>
      <w:r w:rsidRPr="009D60BB">
        <w:rPr>
          <w:rFonts w:ascii="BauerBodoni" w:hAnsi="BauerBodoni"/>
          <w:b/>
          <w:color w:val="666666"/>
          <w:sz w:val="32"/>
          <w:szCs w:val="32"/>
        </w:rPr>
        <w:t xml:space="preserve">Max Bruch: </w:t>
      </w:r>
      <w:proofErr w:type="spellStart"/>
      <w:r w:rsidRPr="009D60BB">
        <w:rPr>
          <w:rFonts w:ascii="BauerBodoni" w:hAnsi="BauerBodoni"/>
          <w:b/>
          <w:color w:val="666666"/>
          <w:sz w:val="32"/>
          <w:szCs w:val="32"/>
        </w:rPr>
        <w:t>Kol</w:t>
      </w:r>
      <w:proofErr w:type="spellEnd"/>
      <w:r w:rsidRPr="009D60BB">
        <w:rPr>
          <w:rFonts w:ascii="BauerBodoni" w:hAnsi="BauerBodoni"/>
          <w:b/>
          <w:color w:val="666666"/>
          <w:sz w:val="32"/>
          <w:szCs w:val="32"/>
        </w:rPr>
        <w:t xml:space="preserve"> </w:t>
      </w:r>
      <w:proofErr w:type="spellStart"/>
      <w:r w:rsidRPr="009D60BB">
        <w:rPr>
          <w:rFonts w:ascii="BauerBodoni" w:hAnsi="BauerBodoni"/>
          <w:b/>
          <w:color w:val="666666"/>
          <w:sz w:val="32"/>
          <w:szCs w:val="32"/>
        </w:rPr>
        <w:t>Nidrei</w:t>
      </w:r>
      <w:proofErr w:type="spellEnd"/>
      <w:r w:rsidRPr="009D60BB">
        <w:rPr>
          <w:rFonts w:ascii="BauerBodoni" w:hAnsi="BauerBodoni"/>
          <w:b/>
          <w:color w:val="666666"/>
          <w:sz w:val="32"/>
          <w:szCs w:val="32"/>
        </w:rPr>
        <w:t xml:space="preserve"> para Violonchelo y Orquesta</w:t>
      </w:r>
    </w:p>
    <w:p w14:paraId="45F94B3E" w14:textId="77777777" w:rsidR="009D60BB" w:rsidRPr="009D60BB" w:rsidRDefault="009D60BB" w:rsidP="009D60BB">
      <w:pPr>
        <w:pStyle w:val="NormalWeb"/>
        <w:numPr>
          <w:ilvl w:val="0"/>
          <w:numId w:val="41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rPr>
          <w:rFonts w:ascii="BauerBodoni" w:hAnsi="BauerBodoni"/>
          <w:b/>
          <w:color w:val="666666"/>
          <w:sz w:val="32"/>
          <w:szCs w:val="32"/>
        </w:rPr>
      </w:pPr>
      <w:proofErr w:type="spellStart"/>
      <w:r w:rsidRPr="009D60BB">
        <w:rPr>
          <w:rFonts w:ascii="BauerBodoni" w:hAnsi="BauerBodoni"/>
          <w:b/>
          <w:color w:val="666666"/>
          <w:sz w:val="32"/>
          <w:szCs w:val="32"/>
        </w:rPr>
        <w:t>Sergej</w:t>
      </w:r>
      <w:proofErr w:type="spellEnd"/>
      <w:r w:rsidRPr="009D60BB">
        <w:rPr>
          <w:rFonts w:ascii="BauerBodoni" w:hAnsi="BauerBodoni"/>
          <w:b/>
          <w:color w:val="666666"/>
          <w:sz w:val="32"/>
          <w:szCs w:val="32"/>
        </w:rPr>
        <w:t xml:space="preserve"> </w:t>
      </w:r>
      <w:proofErr w:type="spellStart"/>
      <w:r w:rsidRPr="009D60BB">
        <w:rPr>
          <w:rFonts w:ascii="BauerBodoni" w:hAnsi="BauerBodoni"/>
          <w:b/>
          <w:color w:val="666666"/>
          <w:sz w:val="32"/>
          <w:szCs w:val="32"/>
        </w:rPr>
        <w:t>Prokoffief</w:t>
      </w:r>
      <w:proofErr w:type="spellEnd"/>
      <w:r w:rsidRPr="009D60BB">
        <w:rPr>
          <w:rFonts w:ascii="BauerBodoni" w:hAnsi="BauerBodoni"/>
          <w:b/>
          <w:color w:val="666666"/>
          <w:sz w:val="32"/>
          <w:szCs w:val="32"/>
        </w:rPr>
        <w:t>: Sinfonía Clásica</w:t>
      </w:r>
    </w:p>
    <w:p w14:paraId="5F35788A" w14:textId="07C863D1" w:rsidR="00B46F81" w:rsidRPr="009D60BB" w:rsidRDefault="009D60BB" w:rsidP="009D60BB">
      <w:pPr>
        <w:pStyle w:val="NormalWeb"/>
        <w:numPr>
          <w:ilvl w:val="0"/>
          <w:numId w:val="41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rPr>
          <w:rFonts w:ascii="BauerBodoni" w:hAnsi="BauerBodoni" w:hint="eastAsia"/>
          <w:b/>
          <w:smallCaps/>
          <w:color w:val="666666"/>
          <w:sz w:val="32"/>
          <w:szCs w:val="32"/>
          <w:u w:val="single"/>
        </w:rPr>
      </w:pPr>
      <w:r w:rsidRPr="009D60BB">
        <w:rPr>
          <w:rFonts w:ascii="BauerBodoni" w:hAnsi="BauerBodoni"/>
          <w:b/>
          <w:color w:val="666666"/>
          <w:sz w:val="32"/>
          <w:szCs w:val="32"/>
        </w:rPr>
        <w:t>Joseph Haydn: Concierto para Violonchelo en Do mayor</w:t>
      </w:r>
    </w:p>
    <w:p w14:paraId="215E3661" w14:textId="77777777" w:rsidR="00B46F81" w:rsidRDefault="00B46F81" w:rsidP="00CB31B4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uerBodoni" w:hAnsi="BauerBodoni" w:hint="eastAsia"/>
          <w:b/>
          <w:smallCaps/>
          <w:color w:val="666666"/>
          <w:sz w:val="24"/>
          <w:szCs w:val="24"/>
          <w:u w:val="single"/>
        </w:rPr>
      </w:pPr>
    </w:p>
    <w:p w14:paraId="793AE0F5" w14:textId="5D822398" w:rsidR="00F02DB6" w:rsidRPr="002639EC" w:rsidRDefault="00F02DB6" w:rsidP="00CB31B4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uerBodoni" w:hAnsi="BauerBodoni" w:hint="eastAsia"/>
          <w:b/>
          <w:smallCaps/>
          <w:color w:val="666666"/>
          <w:sz w:val="24"/>
          <w:szCs w:val="24"/>
          <w:u w:val="single"/>
        </w:rPr>
      </w:pPr>
      <w:r w:rsidRPr="002639EC">
        <w:rPr>
          <w:rFonts w:ascii="BauerBodoni" w:hAnsi="BauerBodoni" w:hint="eastAsia"/>
          <w:b/>
          <w:smallCaps/>
          <w:color w:val="666666"/>
          <w:sz w:val="24"/>
          <w:szCs w:val="24"/>
          <w:u w:val="single"/>
        </w:rPr>
        <w:t>Acerca</w:t>
      </w:r>
      <w:r w:rsidRPr="002639EC">
        <w:rPr>
          <w:rFonts w:ascii="BauerBodoni" w:hAnsi="BauerBodoni"/>
          <w:b/>
          <w:smallCaps/>
          <w:color w:val="666666"/>
          <w:sz w:val="24"/>
          <w:szCs w:val="24"/>
          <w:u w:val="single"/>
        </w:rPr>
        <w:t xml:space="preserve"> de la Orquesta</w:t>
      </w:r>
    </w:p>
    <w:p w14:paraId="4830F8A0" w14:textId="77777777" w:rsidR="00CA6238" w:rsidRDefault="009D60BB" w:rsidP="009D60BB">
      <w:pPr>
        <w:spacing w:before="120" w:after="120" w:line="276" w:lineRule="auto"/>
        <w:jc w:val="both"/>
        <w:rPr>
          <w:rFonts w:ascii="BauerBodoni" w:hAnsi="BauerBodoni" w:cs="Times New Roman"/>
          <w:color w:val="666666"/>
        </w:rPr>
      </w:pPr>
      <w:r w:rsidRPr="009D60BB">
        <w:rPr>
          <w:rFonts w:ascii="BauerBodoni" w:hAnsi="BauerBodoni" w:cs="Times New Roman"/>
          <w:color w:val="666666"/>
        </w:rPr>
        <w:t xml:space="preserve">Fundado en 2001 por su actual director Barak Tal, el ensamble los Solistas de Tel Aviv se han presentado con artistas de renombre internacional, entre los cuales cabe mencionar: los violinistas </w:t>
      </w:r>
      <w:proofErr w:type="spellStart"/>
      <w:r w:rsidRPr="009D60BB">
        <w:rPr>
          <w:rFonts w:ascii="BauerBodoni" w:hAnsi="BauerBodoni" w:cs="Times New Roman"/>
          <w:color w:val="666666"/>
        </w:rPr>
        <w:t>Maxim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Vengerov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e Ida </w:t>
      </w:r>
      <w:proofErr w:type="spellStart"/>
      <w:r w:rsidRPr="009D60BB">
        <w:rPr>
          <w:rFonts w:ascii="BauerBodoni" w:hAnsi="BauerBodoni" w:cs="Times New Roman"/>
          <w:color w:val="666666"/>
        </w:rPr>
        <w:t>Haendel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la violista Tabea </w:t>
      </w:r>
      <w:proofErr w:type="spellStart"/>
      <w:r w:rsidRPr="009D60BB">
        <w:rPr>
          <w:rFonts w:ascii="BauerBodoni" w:hAnsi="BauerBodoni" w:cs="Times New Roman"/>
          <w:color w:val="666666"/>
        </w:rPr>
        <w:t>Zimmermann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el contratenor Andreas </w:t>
      </w:r>
      <w:proofErr w:type="spellStart"/>
      <w:r w:rsidRPr="009D60BB">
        <w:rPr>
          <w:rFonts w:ascii="BauerBodoni" w:hAnsi="BauerBodoni" w:cs="Times New Roman"/>
          <w:color w:val="666666"/>
        </w:rPr>
        <w:t>Scholl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el barítono </w:t>
      </w:r>
      <w:proofErr w:type="spellStart"/>
      <w:r w:rsidRPr="009D60BB">
        <w:rPr>
          <w:rFonts w:ascii="BauerBodoni" w:hAnsi="BauerBodoni" w:cs="Times New Roman"/>
          <w:color w:val="666666"/>
        </w:rPr>
        <w:t>Klau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Mertens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los clarinetistas </w:t>
      </w:r>
      <w:proofErr w:type="spellStart"/>
      <w:r w:rsidRPr="009D60BB">
        <w:rPr>
          <w:rFonts w:ascii="BauerBodoni" w:hAnsi="BauerBodoni" w:cs="Times New Roman"/>
          <w:color w:val="666666"/>
        </w:rPr>
        <w:t>Giora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Feidman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y </w:t>
      </w:r>
      <w:proofErr w:type="spellStart"/>
      <w:r w:rsidRPr="009D60BB">
        <w:rPr>
          <w:rFonts w:ascii="BauerBodoni" w:hAnsi="BauerBodoni" w:cs="Times New Roman"/>
          <w:color w:val="666666"/>
        </w:rPr>
        <w:t>Chen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Halevi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los pianistas Itamar </w:t>
      </w:r>
      <w:proofErr w:type="spellStart"/>
      <w:r w:rsidRPr="009D60BB">
        <w:rPr>
          <w:rFonts w:ascii="BauerBodoni" w:hAnsi="BauerBodoni" w:cs="Times New Roman"/>
          <w:color w:val="666666"/>
        </w:rPr>
        <w:t>Golan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</w:t>
      </w:r>
      <w:proofErr w:type="spellStart"/>
      <w:r w:rsidRPr="009D60BB">
        <w:rPr>
          <w:rFonts w:ascii="BauerBodoni" w:hAnsi="BauerBodoni" w:cs="Times New Roman"/>
          <w:color w:val="666666"/>
        </w:rPr>
        <w:t>Ian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Founatin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y Boris Berman y el contrabajista Sergio </w:t>
      </w:r>
      <w:proofErr w:type="spellStart"/>
      <w:r w:rsidRPr="009D60BB">
        <w:rPr>
          <w:rFonts w:ascii="BauerBodoni" w:hAnsi="BauerBodoni" w:cs="Times New Roman"/>
          <w:color w:val="666666"/>
        </w:rPr>
        <w:t>Azzolini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. </w:t>
      </w:r>
    </w:p>
    <w:p w14:paraId="2DB734A1" w14:textId="19BEDD22" w:rsidR="009D60BB" w:rsidRPr="009D60BB" w:rsidRDefault="009D60BB" w:rsidP="009D60BB">
      <w:pPr>
        <w:spacing w:before="120" w:after="120" w:line="276" w:lineRule="auto"/>
        <w:jc w:val="both"/>
        <w:rPr>
          <w:rFonts w:ascii="BauerBodoni" w:hAnsi="BauerBodoni" w:cs="Times New Roman"/>
          <w:color w:val="666666"/>
        </w:rPr>
      </w:pPr>
      <w:bookmarkStart w:id="0" w:name="_GoBack"/>
      <w:bookmarkEnd w:id="0"/>
      <w:r w:rsidRPr="009D60BB">
        <w:rPr>
          <w:rFonts w:ascii="BauerBodoni" w:hAnsi="BauerBodoni" w:cs="Times New Roman"/>
          <w:color w:val="666666"/>
        </w:rPr>
        <w:t>Formado por treinta de los más refinados jóvenes músicos, entre los cuales se encuentran los líderes de grupos de cámara, jóvenes solistas y ganadores de competencia.</w:t>
      </w:r>
    </w:p>
    <w:p w14:paraId="686AC7EC" w14:textId="77777777" w:rsidR="009D60BB" w:rsidRPr="009D60BB" w:rsidRDefault="009D60BB" w:rsidP="009D60BB">
      <w:pPr>
        <w:spacing w:before="120" w:after="120" w:line="276" w:lineRule="auto"/>
        <w:jc w:val="both"/>
        <w:rPr>
          <w:rFonts w:ascii="BauerBodoni" w:hAnsi="BauerBodoni" w:cs="Times New Roman"/>
          <w:color w:val="666666"/>
        </w:rPr>
      </w:pPr>
    </w:p>
    <w:p w14:paraId="638494DB" w14:textId="77777777" w:rsidR="009D60BB" w:rsidRPr="009D60BB" w:rsidRDefault="009D60BB" w:rsidP="00C810FA">
      <w:pPr>
        <w:spacing w:before="120" w:after="120" w:line="276" w:lineRule="auto"/>
        <w:jc w:val="both"/>
        <w:rPr>
          <w:rFonts w:ascii="BauerBodoni" w:hAnsi="BauerBodoni" w:cs="Times New Roman"/>
          <w:color w:val="666666"/>
        </w:rPr>
      </w:pPr>
      <w:r w:rsidRPr="009D60BB">
        <w:rPr>
          <w:rFonts w:ascii="BauerBodoni" w:hAnsi="BauerBodoni" w:cs="Times New Roman"/>
          <w:color w:val="666666"/>
        </w:rPr>
        <w:t xml:space="preserve">Barak Tal, fundador y director musical de la Tel Aviv Solistas Ensamble, ha dirigido orquestas en las principales salas de conciertos del mundo, como el Carnegie Hall, Nueva York, </w:t>
      </w:r>
      <w:proofErr w:type="spellStart"/>
      <w:r w:rsidRPr="009D60BB">
        <w:rPr>
          <w:rFonts w:ascii="BauerBodoni" w:hAnsi="BauerBodoni" w:cs="Times New Roman"/>
          <w:color w:val="666666"/>
        </w:rPr>
        <w:t>Konzerthaus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de Viena, y el Auditorio Mann de Tel-Aviv. Se formó en </w:t>
      </w:r>
      <w:proofErr w:type="spellStart"/>
      <w:r w:rsidRPr="009D60BB">
        <w:rPr>
          <w:rFonts w:ascii="BauerBodoni" w:hAnsi="BauerBodoni" w:cs="Times New Roman"/>
          <w:color w:val="666666"/>
        </w:rPr>
        <w:t>mastercourses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en Europa con directores como </w:t>
      </w:r>
      <w:proofErr w:type="spellStart"/>
      <w:r w:rsidRPr="009D60BB">
        <w:rPr>
          <w:rFonts w:ascii="BauerBodoni" w:hAnsi="BauerBodoni" w:cs="Times New Roman"/>
          <w:color w:val="666666"/>
        </w:rPr>
        <w:t>Kurt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Mazur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</w:t>
      </w:r>
      <w:proofErr w:type="spellStart"/>
      <w:r w:rsidRPr="009D60BB">
        <w:rPr>
          <w:rFonts w:ascii="BauerBodoni" w:hAnsi="BauerBodoni" w:cs="Times New Roman"/>
          <w:color w:val="666666"/>
        </w:rPr>
        <w:t>Neeme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Jarvi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</w:t>
      </w:r>
      <w:proofErr w:type="spellStart"/>
      <w:r w:rsidRPr="009D60BB">
        <w:rPr>
          <w:rFonts w:ascii="BauerBodoni" w:hAnsi="BauerBodoni" w:cs="Times New Roman"/>
          <w:color w:val="666666"/>
        </w:rPr>
        <w:t>Jorma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Panula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, Vladimir </w:t>
      </w:r>
      <w:proofErr w:type="spellStart"/>
      <w:r w:rsidRPr="009D60BB">
        <w:rPr>
          <w:rFonts w:ascii="BauerBodoni" w:hAnsi="BauerBodoni" w:cs="Times New Roman"/>
          <w:color w:val="666666"/>
        </w:rPr>
        <w:t>Ponkin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y </w:t>
      </w:r>
      <w:proofErr w:type="spellStart"/>
      <w:r w:rsidRPr="009D60BB">
        <w:rPr>
          <w:rFonts w:ascii="BauerBodoni" w:hAnsi="BauerBodoni" w:cs="Times New Roman"/>
          <w:color w:val="666666"/>
        </w:rPr>
        <w:t>Zsolt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Nagy. Se graduó en la Academia de Música de Jerusalén y la Escuela </w:t>
      </w:r>
      <w:proofErr w:type="spellStart"/>
      <w:r w:rsidRPr="009D60BB">
        <w:rPr>
          <w:rFonts w:ascii="BauerBodoni" w:hAnsi="BauerBodoni" w:cs="Times New Roman"/>
          <w:color w:val="666666"/>
        </w:rPr>
        <w:t>Buchman-Mehta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de Música, Universidad de Tel Aviv, donde estudió dirección de orquesta con el Prof. </w:t>
      </w:r>
      <w:proofErr w:type="spellStart"/>
      <w:r w:rsidRPr="009D60BB">
        <w:rPr>
          <w:rFonts w:ascii="BauerBodoni" w:hAnsi="BauerBodoni" w:cs="Times New Roman"/>
          <w:color w:val="666666"/>
        </w:rPr>
        <w:t>Mendi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Rodan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y </w:t>
      </w:r>
      <w:proofErr w:type="spellStart"/>
      <w:r w:rsidRPr="009D60BB">
        <w:rPr>
          <w:rFonts w:ascii="BauerBodoni" w:hAnsi="BauerBodoni" w:cs="Times New Roman"/>
          <w:color w:val="666666"/>
        </w:rPr>
        <w:t>Evgeny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Zirlin</w:t>
      </w:r>
      <w:proofErr w:type="spellEnd"/>
      <w:r w:rsidRPr="009D60BB">
        <w:rPr>
          <w:rFonts w:ascii="BauerBodoni" w:hAnsi="BauerBodoni" w:cs="Times New Roman"/>
          <w:color w:val="666666"/>
        </w:rPr>
        <w:t>.</w:t>
      </w:r>
    </w:p>
    <w:p w14:paraId="75AC1205" w14:textId="77777777" w:rsidR="009D60BB" w:rsidRDefault="009D60BB" w:rsidP="00C810FA">
      <w:pPr>
        <w:spacing w:before="120" w:after="120" w:line="276" w:lineRule="auto"/>
        <w:jc w:val="both"/>
        <w:rPr>
          <w:rFonts w:ascii="BauerBodoni" w:hAnsi="BauerBodoni" w:cs="Times New Roman"/>
          <w:color w:val="666666"/>
        </w:rPr>
      </w:pPr>
      <w:proofErr w:type="spellStart"/>
      <w:r w:rsidRPr="009D60BB">
        <w:rPr>
          <w:rFonts w:ascii="BauerBodoni" w:hAnsi="BauerBodoni" w:cs="Times New Roman"/>
          <w:b/>
          <w:color w:val="666666"/>
          <w:sz w:val="32"/>
          <w:szCs w:val="32"/>
        </w:rPr>
        <w:t>Mischa</w:t>
      </w:r>
      <w:proofErr w:type="spellEnd"/>
      <w:r w:rsidRPr="009D60BB">
        <w:rPr>
          <w:rFonts w:ascii="BauerBodoni" w:hAnsi="BauerBodoni" w:cs="Times New Roman"/>
          <w:b/>
          <w:color w:val="666666"/>
          <w:sz w:val="32"/>
          <w:szCs w:val="32"/>
        </w:rPr>
        <w:t xml:space="preserve"> </w:t>
      </w:r>
      <w:proofErr w:type="spellStart"/>
      <w:r w:rsidRPr="009D60BB">
        <w:rPr>
          <w:rFonts w:ascii="BauerBodoni" w:hAnsi="BauerBodoni" w:cs="Times New Roman"/>
          <w:b/>
          <w:color w:val="666666"/>
          <w:sz w:val="32"/>
          <w:szCs w:val="32"/>
        </w:rPr>
        <w:t>Maisky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tiene la distinción de ser el único violonchelista en el mundo en haberse formado tanto con </w:t>
      </w:r>
      <w:proofErr w:type="spellStart"/>
      <w:r w:rsidRPr="009D60BB">
        <w:rPr>
          <w:rFonts w:ascii="BauerBodoni" w:hAnsi="BauerBodoni" w:cs="Times New Roman"/>
          <w:color w:val="666666"/>
        </w:rPr>
        <w:t>Mstislav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Rostropovich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como con </w:t>
      </w:r>
      <w:proofErr w:type="spellStart"/>
      <w:r w:rsidRPr="009D60BB">
        <w:rPr>
          <w:rFonts w:ascii="BauerBodoni" w:hAnsi="BauerBodoni" w:cs="Times New Roman"/>
          <w:color w:val="666666"/>
        </w:rPr>
        <w:t>Gregor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Piatigorsky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. </w:t>
      </w:r>
      <w:proofErr w:type="spellStart"/>
      <w:r w:rsidRPr="009D60BB">
        <w:rPr>
          <w:rFonts w:ascii="BauerBodoni" w:hAnsi="BauerBodoni" w:cs="Times New Roman"/>
          <w:color w:val="666666"/>
        </w:rPr>
        <w:t>Rostropovich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ha alabado a </w:t>
      </w:r>
      <w:proofErr w:type="spellStart"/>
      <w:r w:rsidRPr="009D60BB">
        <w:rPr>
          <w:rFonts w:ascii="BauerBodoni" w:hAnsi="BauerBodoni" w:cs="Times New Roman"/>
          <w:color w:val="666666"/>
        </w:rPr>
        <w:t>Mischa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9D60BB">
        <w:rPr>
          <w:rFonts w:ascii="BauerBodoni" w:hAnsi="BauerBodoni" w:cs="Times New Roman"/>
          <w:color w:val="666666"/>
        </w:rPr>
        <w:t>Maisky</w:t>
      </w:r>
      <w:proofErr w:type="spellEnd"/>
      <w:r w:rsidRPr="009D60BB">
        <w:rPr>
          <w:rFonts w:ascii="BauerBodoni" w:hAnsi="BauerBodoni" w:cs="Times New Roman"/>
          <w:color w:val="666666"/>
        </w:rPr>
        <w:t xml:space="preserve"> como “…uno de los talentos más destacados de la generación más joven de violonchelistas. Su forma de tocar combina poesía y delicadeza exquisita con gran temperamento y técnica brillante“.</w:t>
      </w:r>
    </w:p>
    <w:p w14:paraId="373EEC6F" w14:textId="77777777" w:rsidR="00C7389E" w:rsidRDefault="00C7389E" w:rsidP="00F02DB6">
      <w:pPr>
        <w:spacing w:line="276" w:lineRule="auto"/>
        <w:jc w:val="both"/>
        <w:rPr>
          <w:rFonts w:ascii="BauerBodoni" w:hAnsi="BauerBodoni" w:hint="eastAsia"/>
          <w:color w:val="666666"/>
        </w:rPr>
      </w:pPr>
    </w:p>
    <w:p w14:paraId="1E4C11F1" w14:textId="39ABF5DB" w:rsidR="00997D94" w:rsidRPr="00FE79D9" w:rsidRDefault="00997D94" w:rsidP="0079330A">
      <w:pPr>
        <w:spacing w:line="276" w:lineRule="auto"/>
        <w:jc w:val="both"/>
        <w:rPr>
          <w:rFonts w:ascii="BauerBodoni" w:hAnsi="BauerBodoni" w:hint="eastAsia"/>
          <w:b/>
          <w:color w:val="808080" w:themeColor="background1" w:themeShade="80"/>
          <w:sz w:val="28"/>
          <w:szCs w:val="28"/>
        </w:rPr>
      </w:pPr>
      <w:r w:rsidRPr="00FE79D9">
        <w:rPr>
          <w:rFonts w:ascii="BauerBodoni" w:hAnsi="BauerBodoni"/>
          <w:b/>
          <w:color w:val="808080" w:themeColor="background1" w:themeShade="80"/>
          <w:sz w:val="28"/>
          <w:szCs w:val="28"/>
        </w:rPr>
        <w:t>El Teatro cuenta con invitaciones exclusivas para periodistas y críticos. Para reservarlas por favor envíe un mail a prensa@teatrocoliseo.org.ar</w:t>
      </w:r>
      <w:r w:rsidR="009D60BB" w:rsidRPr="00FE79D9">
        <w:rPr>
          <w:rFonts w:ascii="BauerBodoni" w:hAnsi="BauerBodoni"/>
          <w:b/>
          <w:color w:val="808080" w:themeColor="background1" w:themeShade="80"/>
          <w:sz w:val="28"/>
          <w:szCs w:val="28"/>
        </w:rPr>
        <w:t>.</w:t>
      </w:r>
    </w:p>
    <w:p w14:paraId="35808FA0" w14:textId="3D4953D1" w:rsidR="00C7389E" w:rsidRDefault="00FE79D9" w:rsidP="0079330A">
      <w:pPr>
        <w:spacing w:before="120" w:after="120" w:line="276" w:lineRule="auto"/>
        <w:jc w:val="both"/>
        <w:rPr>
          <w:rFonts w:ascii="BauerBodoni" w:hAnsi="BauerBodoni"/>
          <w:b/>
          <w:color w:val="808080" w:themeColor="background1" w:themeShade="80"/>
        </w:rPr>
      </w:pPr>
      <w:r w:rsidRPr="00FE79D9">
        <w:rPr>
          <w:rFonts w:ascii="BauerBodoni" w:hAnsi="BauerBodoni" w:hint="eastAsia"/>
          <w:b/>
          <w:color w:val="808080" w:themeColor="background1" w:themeShade="80"/>
        </w:rPr>
        <w:t>Entradas</w:t>
      </w:r>
      <w:r w:rsidRPr="00FE79D9">
        <w:rPr>
          <w:rFonts w:ascii="BauerBodoni" w:hAnsi="BauerBodoni"/>
          <w:b/>
          <w:color w:val="808080" w:themeColor="background1" w:themeShade="80"/>
        </w:rPr>
        <w:t xml:space="preserve"> en venta en la boletería del Teatro Colón desde $ 350 pesos. De lunes a sábados de 10 a 20 </w:t>
      </w:r>
      <w:proofErr w:type="spellStart"/>
      <w:r w:rsidRPr="00FE79D9">
        <w:rPr>
          <w:rFonts w:ascii="BauerBodoni" w:hAnsi="BauerBodoni"/>
          <w:b/>
          <w:color w:val="808080" w:themeColor="background1" w:themeShade="80"/>
        </w:rPr>
        <w:t>hs</w:t>
      </w:r>
      <w:proofErr w:type="spellEnd"/>
      <w:r w:rsidRPr="00FE79D9">
        <w:rPr>
          <w:rFonts w:ascii="BauerBodoni" w:hAnsi="BauerBodoni"/>
          <w:b/>
          <w:color w:val="808080" w:themeColor="background1" w:themeShade="80"/>
        </w:rPr>
        <w:t xml:space="preserve">. y domingos y feriados de 10 a 17 </w:t>
      </w:r>
      <w:proofErr w:type="spellStart"/>
      <w:r w:rsidRPr="00FE79D9">
        <w:rPr>
          <w:rFonts w:ascii="BauerBodoni" w:hAnsi="BauerBodoni"/>
          <w:b/>
          <w:color w:val="808080" w:themeColor="background1" w:themeShade="80"/>
        </w:rPr>
        <w:t>hs</w:t>
      </w:r>
      <w:proofErr w:type="spellEnd"/>
      <w:r w:rsidRPr="00FE79D9">
        <w:rPr>
          <w:rFonts w:ascii="BauerBodoni" w:hAnsi="BauerBodoni"/>
          <w:b/>
          <w:color w:val="808080" w:themeColor="background1" w:themeShade="80"/>
        </w:rPr>
        <w:t>. Tucumán 1171 o por www.tuentrada.com</w:t>
      </w:r>
    </w:p>
    <w:p w14:paraId="729631EC" w14:textId="77777777" w:rsidR="00FE79D9" w:rsidRPr="00FE79D9" w:rsidRDefault="00FE79D9" w:rsidP="0079330A">
      <w:pPr>
        <w:spacing w:before="120" w:after="120" w:line="276" w:lineRule="auto"/>
        <w:jc w:val="both"/>
        <w:rPr>
          <w:rFonts w:ascii="BauerBodoni" w:hAnsi="BauerBodoni"/>
          <w:b/>
          <w:color w:val="808080" w:themeColor="background1" w:themeShade="80"/>
        </w:rPr>
      </w:pPr>
    </w:p>
    <w:p w14:paraId="33562C36" w14:textId="77777777" w:rsidR="00FE79D9" w:rsidRDefault="00FE79D9" w:rsidP="00FE79D9">
      <w:pPr>
        <w:spacing w:before="120" w:after="120" w:line="276" w:lineRule="auto"/>
        <w:jc w:val="center"/>
        <w:rPr>
          <w:rFonts w:ascii="BauerBodoni" w:hAnsi="BauerBodoni"/>
          <w:b/>
          <w:color w:val="FF5716"/>
        </w:rPr>
      </w:pPr>
      <w:r>
        <w:rPr>
          <w:rFonts w:ascii="BauerBodoni" w:hAnsi="BauerBodoni"/>
          <w:b/>
          <w:color w:val="FF5716"/>
        </w:rPr>
        <w:t xml:space="preserve">GRACIAS POR ACOMPAÑARNOS Y FORMAR </w:t>
      </w:r>
    </w:p>
    <w:p w14:paraId="747CF5E4" w14:textId="0BEAE72A" w:rsidR="00FE79D9" w:rsidRDefault="00FE79D9" w:rsidP="00FE79D9">
      <w:pPr>
        <w:spacing w:before="120" w:after="120" w:line="276" w:lineRule="auto"/>
        <w:jc w:val="center"/>
        <w:rPr>
          <w:rFonts w:ascii="BauerBodoni" w:hAnsi="BauerBodoni" w:hint="eastAsia"/>
          <w:b/>
          <w:color w:val="FF5716"/>
        </w:rPr>
      </w:pPr>
      <w:r>
        <w:rPr>
          <w:rFonts w:ascii="BauerBodoni" w:hAnsi="BauerBodoni"/>
          <w:b/>
          <w:color w:val="FF5716"/>
        </w:rPr>
        <w:t>PARTE UN NUEVO TEATRO.</w:t>
      </w:r>
    </w:p>
    <w:p w14:paraId="4DB2FE0A" w14:textId="77777777" w:rsidR="00FE79D9" w:rsidRDefault="00FE79D9" w:rsidP="0079330A">
      <w:pPr>
        <w:spacing w:before="120" w:after="120" w:line="276" w:lineRule="auto"/>
        <w:jc w:val="both"/>
        <w:rPr>
          <w:rFonts w:ascii="BauerBodoni" w:hAnsi="BauerBodoni"/>
          <w:b/>
          <w:color w:val="FF5716"/>
        </w:rPr>
      </w:pPr>
    </w:p>
    <w:p w14:paraId="6DEB4900" w14:textId="77777777" w:rsidR="0079330A" w:rsidRPr="0079330A" w:rsidRDefault="0079330A" w:rsidP="0079330A">
      <w:pPr>
        <w:spacing w:before="120" w:after="120" w:line="276" w:lineRule="auto"/>
        <w:jc w:val="both"/>
        <w:rPr>
          <w:rFonts w:ascii="BauerBodoni" w:hAnsi="BauerBodoni" w:hint="eastAsia"/>
          <w:b/>
          <w:color w:val="FF5716"/>
        </w:rPr>
      </w:pPr>
      <w:r w:rsidRPr="0079330A">
        <w:rPr>
          <w:rFonts w:ascii="BauerBodoni" w:hAnsi="BauerBodoni"/>
          <w:b/>
          <w:color w:val="FF5716"/>
        </w:rPr>
        <w:t>DEPARTAMENTO DE PRENSA- TEATRO COLISEO</w:t>
      </w:r>
    </w:p>
    <w:p w14:paraId="765C6548" w14:textId="77777777" w:rsidR="0079330A" w:rsidRPr="0079330A" w:rsidRDefault="0079330A" w:rsidP="0079330A">
      <w:pPr>
        <w:spacing w:before="120" w:after="120" w:line="276" w:lineRule="auto"/>
        <w:jc w:val="both"/>
        <w:rPr>
          <w:rFonts w:ascii="BauerBodoni" w:hAnsi="BauerBodoni" w:hint="eastAsia"/>
          <w:color w:val="666666"/>
        </w:rPr>
      </w:pPr>
      <w:r w:rsidRPr="0079330A">
        <w:rPr>
          <w:rFonts w:ascii="BauerBodoni" w:hAnsi="BauerBodoni"/>
          <w:b/>
          <w:color w:val="666666"/>
        </w:rPr>
        <w:t>CONTACTO:</w:t>
      </w:r>
      <w:r w:rsidRPr="0079330A">
        <w:rPr>
          <w:rFonts w:ascii="BauerBodoni" w:hAnsi="BauerBodoni"/>
          <w:color w:val="666666"/>
        </w:rPr>
        <w:t xml:space="preserve"> Producción Ejecutiva: Lidia Vélez – 011.4816.3789</w:t>
      </w:r>
    </w:p>
    <w:p w14:paraId="51A664BB" w14:textId="77777777" w:rsidR="0079330A" w:rsidRPr="0079330A" w:rsidRDefault="0079330A" w:rsidP="0079330A">
      <w:pPr>
        <w:spacing w:before="120" w:after="120" w:line="276" w:lineRule="auto"/>
        <w:jc w:val="both"/>
        <w:rPr>
          <w:rFonts w:ascii="BauerBodoni" w:hAnsi="BauerBodoni" w:hint="eastAsia"/>
          <w:color w:val="666666"/>
        </w:rPr>
      </w:pPr>
      <w:r w:rsidRPr="0079330A">
        <w:rPr>
          <w:rFonts w:ascii="BauerBodoni" w:hAnsi="BauerBodoni"/>
          <w:b/>
          <w:color w:val="666666"/>
        </w:rPr>
        <w:t>Relaciones con los Medios:</w:t>
      </w:r>
      <w:r w:rsidRPr="0079330A">
        <w:rPr>
          <w:rFonts w:ascii="BauerBodoni" w:hAnsi="BauerBodoni"/>
          <w:color w:val="666666"/>
        </w:rPr>
        <w:t xml:space="preserve"> Paula Cafferata – Cel. 153.787.1281</w:t>
      </w:r>
    </w:p>
    <w:p w14:paraId="68DAF5DD" w14:textId="48B8351B" w:rsidR="00C7389E" w:rsidRPr="0079330A" w:rsidRDefault="0079330A" w:rsidP="0079330A">
      <w:pPr>
        <w:spacing w:before="120" w:after="120" w:line="276" w:lineRule="auto"/>
        <w:jc w:val="both"/>
        <w:rPr>
          <w:rFonts w:ascii="BauerBodoni" w:hAnsi="BauerBodoni" w:hint="eastAsia"/>
          <w:color w:val="666666"/>
        </w:rPr>
      </w:pPr>
      <w:r w:rsidRPr="0079330A">
        <w:rPr>
          <w:rFonts w:ascii="BauerBodoni" w:hAnsi="BauerBodoni"/>
          <w:b/>
          <w:color w:val="666666"/>
        </w:rPr>
        <w:t>Mails de contacto:</w:t>
      </w:r>
      <w:r w:rsidRPr="0079330A">
        <w:rPr>
          <w:rFonts w:ascii="BauerBodoni" w:hAnsi="BauerBodoni"/>
          <w:color w:val="666666"/>
        </w:rPr>
        <w:t xml:space="preserve"> prensa@teatrocoliseo.org.ar / </w:t>
      </w:r>
      <w:hyperlink r:id="rId9" w:history="1">
        <w:r w:rsidR="00C7389E" w:rsidRPr="008A7B91">
          <w:rPr>
            <w:rStyle w:val="Hipervnculo"/>
            <w:rFonts w:ascii="BauerBodoni" w:hAnsi="BauerBodoni"/>
          </w:rPr>
          <w:t>paula@paulacafferata.com</w:t>
        </w:r>
      </w:hyperlink>
    </w:p>
    <w:sectPr w:rsidR="00C7389E" w:rsidRPr="0079330A" w:rsidSect="00A03013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209E0" w14:textId="77777777" w:rsidR="00300877" w:rsidRDefault="00300877" w:rsidP="00E166CA">
      <w:r>
        <w:separator/>
      </w:r>
    </w:p>
  </w:endnote>
  <w:endnote w:type="continuationSeparator" w:id="0">
    <w:p w14:paraId="23261EC0" w14:textId="77777777" w:rsidR="00300877" w:rsidRDefault="00300877" w:rsidP="00E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on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DBB2" w14:textId="77777777" w:rsidR="00E166CA" w:rsidRDefault="00E166CA" w:rsidP="00E166CA">
    <w:pPr>
      <w:widowControl w:val="0"/>
      <w:autoSpaceDE w:val="0"/>
      <w:autoSpaceDN w:val="0"/>
      <w:adjustRightInd w:val="0"/>
      <w:jc w:val="center"/>
      <w:rPr>
        <w:rFonts w:ascii="BauerBodoni" w:hAnsi="BauerBodoni" w:cs="Arial Narrow" w:hint="eastAsia"/>
        <w:b/>
        <w:bCs/>
        <w:sz w:val="22"/>
        <w:szCs w:val="22"/>
        <w:lang w:val="es-ES"/>
      </w:rPr>
    </w:pPr>
  </w:p>
  <w:p w14:paraId="3D974109" w14:textId="77777777" w:rsidR="00E166CA" w:rsidRDefault="00E166CA" w:rsidP="00E166CA">
    <w:pPr>
      <w:widowControl w:val="0"/>
      <w:pBdr>
        <w:top w:val="single" w:sz="4" w:space="1" w:color="auto"/>
      </w:pBdr>
      <w:autoSpaceDE w:val="0"/>
      <w:autoSpaceDN w:val="0"/>
      <w:adjustRightInd w:val="0"/>
      <w:ind w:left="-993" w:right="-1000"/>
      <w:jc w:val="center"/>
      <w:rPr>
        <w:rFonts w:ascii="BauerBodoni" w:hAnsi="BauerBodoni" w:cs="Arial Narrow" w:hint="eastAsia"/>
        <w:b/>
        <w:bCs/>
        <w:sz w:val="22"/>
        <w:szCs w:val="22"/>
        <w:lang w:val="es-ES"/>
      </w:rPr>
    </w:pPr>
  </w:p>
  <w:p w14:paraId="6EA6DC65" w14:textId="77777777" w:rsidR="00E166CA" w:rsidRPr="00E166CA" w:rsidRDefault="00E166CA" w:rsidP="00E166CA">
    <w:pPr>
      <w:widowControl w:val="0"/>
      <w:pBdr>
        <w:top w:val="single" w:sz="4" w:space="1" w:color="auto"/>
      </w:pBdr>
      <w:autoSpaceDE w:val="0"/>
      <w:autoSpaceDN w:val="0"/>
      <w:adjustRightInd w:val="0"/>
      <w:ind w:left="-993" w:right="-1000"/>
      <w:jc w:val="center"/>
      <w:rPr>
        <w:rFonts w:ascii="BauerBodoni" w:hAnsi="BauerBodoni" w:cs="Calibri" w:hint="eastAsia"/>
        <w:b/>
        <w:sz w:val="22"/>
        <w:szCs w:val="22"/>
        <w:lang w:val="es-ES"/>
      </w:rPr>
    </w:pPr>
    <w:r w:rsidRPr="00E166CA">
      <w:rPr>
        <w:rFonts w:ascii="BauerBodoni" w:hAnsi="BauerBodoni" w:cs="Arial Narrow"/>
        <w:b/>
        <w:bCs/>
        <w:sz w:val="22"/>
        <w:szCs w:val="22"/>
        <w:lang w:val="es-ES"/>
      </w:rPr>
      <w:t>30º Aniversario Nuova Harmonia – Fundación Cultural Coliseum</w:t>
    </w:r>
  </w:p>
  <w:p w14:paraId="1261FEA3" w14:textId="77777777" w:rsidR="00E166CA" w:rsidRPr="00E166CA" w:rsidRDefault="00E166CA" w:rsidP="00E166CA">
    <w:pPr>
      <w:widowControl w:val="0"/>
      <w:pBdr>
        <w:top w:val="single" w:sz="4" w:space="1" w:color="auto"/>
      </w:pBdr>
      <w:autoSpaceDE w:val="0"/>
      <w:autoSpaceDN w:val="0"/>
      <w:adjustRightInd w:val="0"/>
      <w:ind w:left="-993" w:right="-1000"/>
      <w:jc w:val="center"/>
      <w:rPr>
        <w:rFonts w:ascii="BauerBodoni" w:hAnsi="BauerBodoni" w:cs="Calibri" w:hint="eastAsia"/>
        <w:sz w:val="22"/>
        <w:szCs w:val="22"/>
        <w:lang w:val="es-ES"/>
      </w:rPr>
    </w:pPr>
    <w:r w:rsidRPr="00E166CA">
      <w:rPr>
        <w:rFonts w:ascii="BauerBodoni" w:hAnsi="BauerBodoni" w:cs="Arial Narrow"/>
        <w:bCs/>
        <w:sz w:val="22"/>
        <w:szCs w:val="22"/>
        <w:lang w:val="es-ES"/>
      </w:rPr>
      <w:t>Teatro Coliseo - M.T. Alvear 1125 – CP. 1058</w:t>
    </w:r>
    <w:r w:rsidRPr="00E166CA">
      <w:rPr>
        <w:rFonts w:ascii="BauerBodoni" w:hAnsi="BauerBodoni" w:cs="Calibri"/>
        <w:sz w:val="22"/>
        <w:szCs w:val="22"/>
        <w:lang w:val="es-ES"/>
      </w:rPr>
      <w:t xml:space="preserve"> - </w:t>
    </w:r>
    <w:hyperlink r:id="rId1" w:history="1">
      <w:r w:rsidRPr="00E166CA">
        <w:rPr>
          <w:rFonts w:ascii="BauerBodoni" w:hAnsi="BauerBodoni" w:cs="Arial Narrow"/>
          <w:bCs/>
          <w:color w:val="0000FF"/>
          <w:sz w:val="22"/>
          <w:szCs w:val="22"/>
          <w:u w:val="single" w:color="0000FF"/>
          <w:lang w:val="es-ES"/>
        </w:rPr>
        <w:t>prensa@teatrocoliseo.org.ar</w:t>
      </w:r>
    </w:hyperlink>
  </w:p>
  <w:p w14:paraId="54727513" w14:textId="77777777" w:rsidR="00E166CA" w:rsidRPr="00E166CA" w:rsidRDefault="00E166CA" w:rsidP="00E166CA">
    <w:pPr>
      <w:pStyle w:val="Piedepgina"/>
      <w:pBdr>
        <w:top w:val="single" w:sz="4" w:space="1" w:color="auto"/>
      </w:pBdr>
      <w:ind w:left="-993" w:right="-1000"/>
      <w:jc w:val="center"/>
      <w:rPr>
        <w:rFonts w:ascii="BauerBodoni" w:hAnsi="BauerBodoni" w:hint="eastAsia"/>
        <w:sz w:val="22"/>
        <w:szCs w:val="22"/>
      </w:rPr>
    </w:pPr>
    <w:r w:rsidRPr="00E166CA">
      <w:rPr>
        <w:rFonts w:ascii="BauerBodoni" w:hAnsi="BauerBodoni" w:cs="Arial Narrow"/>
        <w:bCs/>
        <w:sz w:val="22"/>
        <w:szCs w:val="22"/>
        <w:lang w:val="es-ES"/>
      </w:rPr>
      <w:t>Tel. 011 4816 3789 - Cel. 15 3 787 1281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05B10" w14:textId="77777777" w:rsidR="00300877" w:rsidRDefault="00300877" w:rsidP="00E166CA">
      <w:r>
        <w:separator/>
      </w:r>
    </w:p>
  </w:footnote>
  <w:footnote w:type="continuationSeparator" w:id="0">
    <w:p w14:paraId="7791A8E2" w14:textId="77777777" w:rsidR="00300877" w:rsidRDefault="00300877" w:rsidP="00E1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B8D2F" w14:textId="77777777" w:rsidR="00E166CA" w:rsidRDefault="00DA6AD6" w:rsidP="00E166CA">
    <w:pPr>
      <w:pStyle w:val="Encabezado"/>
      <w:jc w:val="center"/>
    </w:pPr>
    <w:r>
      <w:rPr>
        <w:noProof/>
        <w:lang w:val="es-ES"/>
      </w:rPr>
      <w:drawing>
        <wp:inline distT="0" distB="0" distL="0" distR="0" wp14:anchorId="45C2ABFD" wp14:editId="584CE30C">
          <wp:extent cx="2529840" cy="1981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94"/>
    <w:multiLevelType w:val="hybridMultilevel"/>
    <w:tmpl w:val="48205B0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99D"/>
    <w:multiLevelType w:val="hybridMultilevel"/>
    <w:tmpl w:val="1E7A9E80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CA"/>
    <w:multiLevelType w:val="multilevel"/>
    <w:tmpl w:val="03623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B7396"/>
    <w:multiLevelType w:val="hybridMultilevel"/>
    <w:tmpl w:val="03F2D91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35A2"/>
    <w:multiLevelType w:val="hybridMultilevel"/>
    <w:tmpl w:val="95266C82"/>
    <w:lvl w:ilvl="0" w:tplc="B738519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678D"/>
    <w:multiLevelType w:val="hybridMultilevel"/>
    <w:tmpl w:val="A716A18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E7400"/>
    <w:multiLevelType w:val="hybridMultilevel"/>
    <w:tmpl w:val="00FC33A6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41A"/>
    <w:multiLevelType w:val="hybridMultilevel"/>
    <w:tmpl w:val="BEBA99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875BD"/>
    <w:multiLevelType w:val="hybridMultilevel"/>
    <w:tmpl w:val="36D26E6C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048F"/>
    <w:multiLevelType w:val="hybridMultilevel"/>
    <w:tmpl w:val="3AAA1E92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2D82"/>
    <w:multiLevelType w:val="hybridMultilevel"/>
    <w:tmpl w:val="2F80D1A2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918CB"/>
    <w:multiLevelType w:val="multilevel"/>
    <w:tmpl w:val="A94E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A019E"/>
    <w:multiLevelType w:val="hybridMultilevel"/>
    <w:tmpl w:val="850EDC7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60475"/>
    <w:multiLevelType w:val="hybridMultilevel"/>
    <w:tmpl w:val="6152FC76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90171"/>
    <w:multiLevelType w:val="hybridMultilevel"/>
    <w:tmpl w:val="D608A1C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30EF"/>
    <w:multiLevelType w:val="hybridMultilevel"/>
    <w:tmpl w:val="02B652DA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943E0"/>
    <w:multiLevelType w:val="hybridMultilevel"/>
    <w:tmpl w:val="47CE141C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95891"/>
    <w:multiLevelType w:val="hybridMultilevel"/>
    <w:tmpl w:val="019036EE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72B0A"/>
    <w:multiLevelType w:val="hybridMultilevel"/>
    <w:tmpl w:val="B524A8F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F4A39"/>
    <w:multiLevelType w:val="hybridMultilevel"/>
    <w:tmpl w:val="819822B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0A3A"/>
    <w:multiLevelType w:val="hybridMultilevel"/>
    <w:tmpl w:val="0882CBC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03D7"/>
    <w:multiLevelType w:val="multilevel"/>
    <w:tmpl w:val="F5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F272E"/>
    <w:multiLevelType w:val="hybridMultilevel"/>
    <w:tmpl w:val="B81EF6CA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93A89"/>
    <w:multiLevelType w:val="hybridMultilevel"/>
    <w:tmpl w:val="D3089AAC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316A8"/>
    <w:multiLevelType w:val="hybridMultilevel"/>
    <w:tmpl w:val="E108A05E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71F4B"/>
    <w:multiLevelType w:val="hybridMultilevel"/>
    <w:tmpl w:val="7AEE6D5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B40E3"/>
    <w:multiLevelType w:val="hybridMultilevel"/>
    <w:tmpl w:val="F69AFEB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D530A"/>
    <w:multiLevelType w:val="hybridMultilevel"/>
    <w:tmpl w:val="401CCC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30A44"/>
    <w:multiLevelType w:val="hybridMultilevel"/>
    <w:tmpl w:val="24F8B1E4"/>
    <w:lvl w:ilvl="0" w:tplc="3D22A8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36A145B"/>
    <w:multiLevelType w:val="hybridMultilevel"/>
    <w:tmpl w:val="5C4EAAFE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709AD"/>
    <w:multiLevelType w:val="hybridMultilevel"/>
    <w:tmpl w:val="B590CA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62AC8"/>
    <w:multiLevelType w:val="hybridMultilevel"/>
    <w:tmpl w:val="E246596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D2E67"/>
    <w:multiLevelType w:val="hybridMultilevel"/>
    <w:tmpl w:val="6AEEBB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24C49"/>
    <w:multiLevelType w:val="hybridMultilevel"/>
    <w:tmpl w:val="AC42E68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B2D4E"/>
    <w:multiLevelType w:val="hybridMultilevel"/>
    <w:tmpl w:val="A53808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7411F"/>
    <w:multiLevelType w:val="hybridMultilevel"/>
    <w:tmpl w:val="15A85130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C73F8"/>
    <w:multiLevelType w:val="hybridMultilevel"/>
    <w:tmpl w:val="61F0A090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67AAC"/>
    <w:multiLevelType w:val="hybridMultilevel"/>
    <w:tmpl w:val="F3DE2D58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774A5"/>
    <w:multiLevelType w:val="hybridMultilevel"/>
    <w:tmpl w:val="CF9E7B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A32E2"/>
    <w:multiLevelType w:val="hybridMultilevel"/>
    <w:tmpl w:val="97E6D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9"/>
  </w:num>
  <w:num w:numId="5">
    <w:abstractNumId w:val="14"/>
  </w:num>
  <w:num w:numId="6">
    <w:abstractNumId w:val="26"/>
  </w:num>
  <w:num w:numId="7">
    <w:abstractNumId w:val="18"/>
  </w:num>
  <w:num w:numId="8">
    <w:abstractNumId w:val="5"/>
  </w:num>
  <w:num w:numId="9">
    <w:abstractNumId w:val="10"/>
  </w:num>
  <w:num w:numId="10">
    <w:abstractNumId w:val="37"/>
  </w:num>
  <w:num w:numId="11">
    <w:abstractNumId w:val="33"/>
  </w:num>
  <w:num w:numId="12">
    <w:abstractNumId w:val="23"/>
  </w:num>
  <w:num w:numId="13">
    <w:abstractNumId w:val="29"/>
  </w:num>
  <w:num w:numId="14">
    <w:abstractNumId w:val="3"/>
  </w:num>
  <w:num w:numId="15">
    <w:abstractNumId w:val="1"/>
  </w:num>
  <w:num w:numId="16">
    <w:abstractNumId w:val="12"/>
  </w:num>
  <w:num w:numId="17">
    <w:abstractNumId w:val="15"/>
  </w:num>
  <w:num w:numId="18">
    <w:abstractNumId w:val="13"/>
  </w:num>
  <w:num w:numId="19">
    <w:abstractNumId w:val="27"/>
  </w:num>
  <w:num w:numId="20">
    <w:abstractNumId w:val="17"/>
  </w:num>
  <w:num w:numId="21">
    <w:abstractNumId w:val="32"/>
  </w:num>
  <w:num w:numId="22">
    <w:abstractNumId w:val="6"/>
  </w:num>
  <w:num w:numId="23">
    <w:abstractNumId w:val="34"/>
  </w:num>
  <w:num w:numId="24">
    <w:abstractNumId w:val="30"/>
  </w:num>
  <w:num w:numId="25">
    <w:abstractNumId w:val="7"/>
  </w:num>
  <w:num w:numId="26">
    <w:abstractNumId w:val="8"/>
  </w:num>
  <w:num w:numId="27">
    <w:abstractNumId w:val="20"/>
  </w:num>
  <w:num w:numId="28">
    <w:abstractNumId w:val="39"/>
  </w:num>
  <w:num w:numId="29">
    <w:abstractNumId w:val="9"/>
  </w:num>
  <w:num w:numId="30">
    <w:abstractNumId w:val="21"/>
  </w:num>
  <w:num w:numId="31">
    <w:abstractNumId w:val="11"/>
  </w:num>
  <w:num w:numId="32">
    <w:abstractNumId w:val="2"/>
  </w:num>
  <w:num w:numId="33">
    <w:abstractNumId w:val="28"/>
  </w:num>
  <w:num w:numId="34">
    <w:abstractNumId w:val="2"/>
  </w:num>
  <w:num w:numId="35">
    <w:abstractNumId w:val="28"/>
  </w:num>
  <w:num w:numId="36">
    <w:abstractNumId w:val="24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A"/>
    <w:rsid w:val="00000FD6"/>
    <w:rsid w:val="0003313B"/>
    <w:rsid w:val="00047B14"/>
    <w:rsid w:val="000624AD"/>
    <w:rsid w:val="000844CE"/>
    <w:rsid w:val="00092F46"/>
    <w:rsid w:val="000A4BEA"/>
    <w:rsid w:val="000D7077"/>
    <w:rsid w:val="001404DC"/>
    <w:rsid w:val="001A61C8"/>
    <w:rsid w:val="001F3400"/>
    <w:rsid w:val="00242799"/>
    <w:rsid w:val="00246692"/>
    <w:rsid w:val="00256594"/>
    <w:rsid w:val="00256D79"/>
    <w:rsid w:val="002639EC"/>
    <w:rsid w:val="00277DA3"/>
    <w:rsid w:val="002845AF"/>
    <w:rsid w:val="002D128A"/>
    <w:rsid w:val="00300877"/>
    <w:rsid w:val="0030426E"/>
    <w:rsid w:val="00310D30"/>
    <w:rsid w:val="0036240D"/>
    <w:rsid w:val="0039068B"/>
    <w:rsid w:val="003924CD"/>
    <w:rsid w:val="003A4AC4"/>
    <w:rsid w:val="00426169"/>
    <w:rsid w:val="004B0448"/>
    <w:rsid w:val="004B33C5"/>
    <w:rsid w:val="004F0995"/>
    <w:rsid w:val="004F663D"/>
    <w:rsid w:val="00507CC5"/>
    <w:rsid w:val="00530B95"/>
    <w:rsid w:val="00533174"/>
    <w:rsid w:val="00534188"/>
    <w:rsid w:val="00596ACC"/>
    <w:rsid w:val="005B643E"/>
    <w:rsid w:val="005D09C4"/>
    <w:rsid w:val="005D44E0"/>
    <w:rsid w:val="00607A9C"/>
    <w:rsid w:val="00630D28"/>
    <w:rsid w:val="00650497"/>
    <w:rsid w:val="006616CC"/>
    <w:rsid w:val="006877C9"/>
    <w:rsid w:val="0069366C"/>
    <w:rsid w:val="006B5559"/>
    <w:rsid w:val="006D7EE6"/>
    <w:rsid w:val="006E1211"/>
    <w:rsid w:val="006F7B57"/>
    <w:rsid w:val="007039C3"/>
    <w:rsid w:val="007703A4"/>
    <w:rsid w:val="00770526"/>
    <w:rsid w:val="0079330A"/>
    <w:rsid w:val="007B22D4"/>
    <w:rsid w:val="007D3610"/>
    <w:rsid w:val="007F46A2"/>
    <w:rsid w:val="0080568A"/>
    <w:rsid w:val="0081135B"/>
    <w:rsid w:val="00821C66"/>
    <w:rsid w:val="00832B4F"/>
    <w:rsid w:val="008476ED"/>
    <w:rsid w:val="00881A3B"/>
    <w:rsid w:val="008A12E3"/>
    <w:rsid w:val="008C10B6"/>
    <w:rsid w:val="008C5490"/>
    <w:rsid w:val="008D0E24"/>
    <w:rsid w:val="008F1489"/>
    <w:rsid w:val="008F4310"/>
    <w:rsid w:val="00911310"/>
    <w:rsid w:val="00945FD8"/>
    <w:rsid w:val="009611AC"/>
    <w:rsid w:val="009639BD"/>
    <w:rsid w:val="00997D94"/>
    <w:rsid w:val="009D05A3"/>
    <w:rsid w:val="009D60BB"/>
    <w:rsid w:val="00A03013"/>
    <w:rsid w:val="00A16B20"/>
    <w:rsid w:val="00A24818"/>
    <w:rsid w:val="00A600AF"/>
    <w:rsid w:val="00A64178"/>
    <w:rsid w:val="00A81CDA"/>
    <w:rsid w:val="00A84187"/>
    <w:rsid w:val="00A90B1E"/>
    <w:rsid w:val="00A92D19"/>
    <w:rsid w:val="00A93058"/>
    <w:rsid w:val="00AA3A3A"/>
    <w:rsid w:val="00AF397B"/>
    <w:rsid w:val="00B10903"/>
    <w:rsid w:val="00B22E52"/>
    <w:rsid w:val="00B46F81"/>
    <w:rsid w:val="00B55709"/>
    <w:rsid w:val="00B56A33"/>
    <w:rsid w:val="00B928F9"/>
    <w:rsid w:val="00BB011B"/>
    <w:rsid w:val="00BC3E3A"/>
    <w:rsid w:val="00BD0C1E"/>
    <w:rsid w:val="00BE2B11"/>
    <w:rsid w:val="00BF5C2F"/>
    <w:rsid w:val="00C04F65"/>
    <w:rsid w:val="00C30E03"/>
    <w:rsid w:val="00C3420C"/>
    <w:rsid w:val="00C6409B"/>
    <w:rsid w:val="00C7389E"/>
    <w:rsid w:val="00C810FA"/>
    <w:rsid w:val="00C82AAC"/>
    <w:rsid w:val="00C836EF"/>
    <w:rsid w:val="00CA6238"/>
    <w:rsid w:val="00CB31B4"/>
    <w:rsid w:val="00CC3E3C"/>
    <w:rsid w:val="00CD597A"/>
    <w:rsid w:val="00D063E8"/>
    <w:rsid w:val="00D308C0"/>
    <w:rsid w:val="00D56737"/>
    <w:rsid w:val="00D661E4"/>
    <w:rsid w:val="00D82682"/>
    <w:rsid w:val="00DA6AD6"/>
    <w:rsid w:val="00E13C1C"/>
    <w:rsid w:val="00E166CA"/>
    <w:rsid w:val="00E551CA"/>
    <w:rsid w:val="00E9569A"/>
    <w:rsid w:val="00EF2DDE"/>
    <w:rsid w:val="00F02DB6"/>
    <w:rsid w:val="00F1576A"/>
    <w:rsid w:val="00F15B1B"/>
    <w:rsid w:val="00F40B4D"/>
    <w:rsid w:val="00F6201B"/>
    <w:rsid w:val="00F951AB"/>
    <w:rsid w:val="00FC0B36"/>
    <w:rsid w:val="00FC3790"/>
    <w:rsid w:val="00FC5F77"/>
    <w:rsid w:val="00FE79D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CA"/>
  </w:style>
  <w:style w:type="paragraph" w:styleId="Piedepgina">
    <w:name w:val="footer"/>
    <w:basedOn w:val="Normal"/>
    <w:link w:val="Piedepgina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CA"/>
  </w:style>
  <w:style w:type="paragraph" w:styleId="Textodeglobo">
    <w:name w:val="Balloon Text"/>
    <w:basedOn w:val="Normal"/>
    <w:link w:val="TextodegloboCar"/>
    <w:uiPriority w:val="99"/>
    <w:semiHidden/>
    <w:unhideWhenUsed/>
    <w:rsid w:val="00E166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90B1E"/>
    <w:rPr>
      <w:i/>
      <w:iCs/>
    </w:rPr>
  </w:style>
  <w:style w:type="paragraph" w:styleId="Prrafodelista">
    <w:name w:val="List Paragraph"/>
    <w:basedOn w:val="Normal"/>
    <w:uiPriority w:val="34"/>
    <w:qFormat/>
    <w:rsid w:val="00A9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CA"/>
  </w:style>
  <w:style w:type="paragraph" w:styleId="Piedepgina">
    <w:name w:val="footer"/>
    <w:basedOn w:val="Normal"/>
    <w:link w:val="Piedepgina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CA"/>
  </w:style>
  <w:style w:type="paragraph" w:styleId="Textodeglobo">
    <w:name w:val="Balloon Text"/>
    <w:basedOn w:val="Normal"/>
    <w:link w:val="TextodegloboCar"/>
    <w:uiPriority w:val="99"/>
    <w:semiHidden/>
    <w:unhideWhenUsed/>
    <w:rsid w:val="00E166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90B1E"/>
    <w:rPr>
      <w:i/>
      <w:iCs/>
    </w:rPr>
  </w:style>
  <w:style w:type="paragraph" w:styleId="Prrafodelista">
    <w:name w:val="List Paragraph"/>
    <w:basedOn w:val="Normal"/>
    <w:uiPriority w:val="34"/>
    <w:qFormat/>
    <w:rsid w:val="00A9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a@paulacafferat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teatrocoliseo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B46AE-EE8B-4966-A7BA-E2E1A11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 qq</dc:creator>
  <cp:lastModifiedBy>Paula</cp:lastModifiedBy>
  <cp:revision>5</cp:revision>
  <cp:lastPrinted>2016-04-01T00:13:00Z</cp:lastPrinted>
  <dcterms:created xsi:type="dcterms:W3CDTF">2016-08-29T12:46:00Z</dcterms:created>
  <dcterms:modified xsi:type="dcterms:W3CDTF">2016-08-29T12:56:00Z</dcterms:modified>
</cp:coreProperties>
</file>